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3146" w14:textId="77777777" w:rsidR="00DC41F8" w:rsidRPr="00DC41F8" w:rsidRDefault="00DC41F8" w:rsidP="00DC41F8">
      <w:pPr>
        <w:jc w:val="left"/>
      </w:pPr>
      <w:r w:rsidRPr="00DC41F8">
        <w:t>В [Название районного суда]</w:t>
      </w:r>
      <w:r w:rsidRPr="00DC41F8">
        <w:br/>
        <w:t>Адрес: [Адрес суда]</w:t>
      </w:r>
      <w:r w:rsidRPr="00DC41F8">
        <w:br/>
      </w:r>
      <w:r w:rsidRPr="00DC41F8">
        <w:br/>
      </w:r>
      <w:r w:rsidRPr="00DC41F8">
        <w:rPr>
          <w:b/>
          <w:bCs/>
        </w:rPr>
        <w:t>Истец:</w:t>
      </w:r>
      <w:r w:rsidRPr="00DC41F8">
        <w:t xml:space="preserve"> [ФИО полностью]</w:t>
      </w:r>
      <w:r w:rsidRPr="00DC41F8">
        <w:br/>
        <w:t>Адрес: [Адрес регистрации]</w:t>
      </w:r>
      <w:r w:rsidRPr="00DC41F8">
        <w:br/>
        <w:t>Телефон: [Номер телефона]</w:t>
      </w:r>
      <w:r w:rsidRPr="00DC41F8">
        <w:br/>
        <w:t>Электронная почта: [Адрес]</w:t>
      </w:r>
      <w:r w:rsidRPr="00DC41F8">
        <w:br/>
      </w:r>
      <w:r w:rsidRPr="00DC41F8">
        <w:br/>
      </w:r>
      <w:r w:rsidRPr="00DC41F8">
        <w:rPr>
          <w:b/>
          <w:bCs/>
        </w:rPr>
        <w:t>Ответчик:</w:t>
      </w:r>
      <w:r w:rsidRPr="00DC41F8">
        <w:t xml:space="preserve"> [ФИО полностью]</w:t>
      </w:r>
      <w:r w:rsidRPr="00DC41F8">
        <w:br/>
        <w:t>Адрес: [Адрес регистрации]</w:t>
      </w:r>
    </w:p>
    <w:p w14:paraId="01363B47" w14:textId="77777777" w:rsidR="00DC41F8" w:rsidRPr="00DC41F8" w:rsidRDefault="00DC41F8" w:rsidP="00DC41F8">
      <w:pPr>
        <w:jc w:val="center"/>
        <w:rPr>
          <w:b/>
          <w:bCs/>
        </w:rPr>
      </w:pPr>
      <w:r w:rsidRPr="00DC41F8">
        <w:rPr>
          <w:b/>
          <w:bCs/>
        </w:rPr>
        <w:t>ИСКОВОЕ ЗАЯВЛЕНИЕ</w:t>
      </w:r>
      <w:r w:rsidRPr="00DC41F8">
        <w:rPr>
          <w:b/>
          <w:bCs/>
        </w:rPr>
        <w:br/>
        <w:t>о признании договора пожизненной ренты недействительным</w:t>
      </w:r>
    </w:p>
    <w:p w14:paraId="188CB530" w14:textId="77777777" w:rsidR="00DC41F8" w:rsidRPr="00DC41F8" w:rsidRDefault="00DC41F8" w:rsidP="00DC41F8">
      <w:r w:rsidRPr="00DC41F8">
        <w:t>«__» ________ 20__ г. между Истцом и Ответчиком был заключен договор пожизненной ренты (далее - Договор), удостоверенный нотариусом [ФИО]. В соответствии с условиями Договора, Истец передал в собственность Ответчику недвижимое имущество - квартиру, расположенную по адресу: [Адрес], стоимостью [СУММА].</w:t>
      </w:r>
    </w:p>
    <w:p w14:paraId="690FB439" w14:textId="77777777" w:rsidR="00DC41F8" w:rsidRPr="00DC41F8" w:rsidRDefault="00DC41F8" w:rsidP="00DC41F8">
      <w:r w:rsidRPr="00DC41F8">
        <w:t>В момент заключения Договора Истец находился в состоянии, при котором не был способен в полной мере понимать значение своих действий и руководить ими. Данное обстоятельство обусловлено наличием хронических заболеваний, а также приемом медикаментозных препаратов, влияющих на когнитивные функции и адекватное восприятие реальности. Копии медицинских документов, подтверждающих диагнозы, прилагаются к настоящему иску.</w:t>
      </w:r>
    </w:p>
    <w:p w14:paraId="1A81E67C" w14:textId="77777777" w:rsidR="00DC41F8" w:rsidRPr="00DC41F8" w:rsidRDefault="00DC41F8" w:rsidP="00DC41F8">
      <w:r w:rsidRPr="00DC41F8">
        <w:t>Кроме того, при совершении сделки Ответчик ввел Истца в заблуждение относительно правовой природы документа. Истец полагал, что подписывает договор оказания социальной и медицинской помощи без отчуждения права собственности на единственное жилье до момента своей смерти. Однако фактически произошло оформление перехода права собственности, что было обнаружено Истцом только «__» ________ 20__ г. при получении выписки из ЕГРН.</w:t>
      </w:r>
    </w:p>
    <w:p w14:paraId="0473D0E8" w14:textId="77777777" w:rsidR="00DC41F8" w:rsidRPr="00DC41F8" w:rsidRDefault="00DC41F8" w:rsidP="00DC41F8">
      <w:r w:rsidRPr="00DC41F8">
        <w:t>Согласно ст. 177 ГК РФ, сделка, совершенная гражданином, хотя и дееспособным, но находившимся в момент ее совершения в таком состоянии, когда он не был способен понимать значение своих действий или руководить ими, может быть признана судом недействительной по иску этого гражданина.</w:t>
      </w:r>
    </w:p>
    <w:p w14:paraId="6A220E0C" w14:textId="77777777" w:rsidR="00DC41F8" w:rsidRPr="00DC41F8" w:rsidRDefault="00DC41F8" w:rsidP="00DC41F8">
      <w:r w:rsidRPr="00DC41F8">
        <w:t>На основании ст. 178 ГК РФ сделка, совершенная под влиянием заблуждения, может быть признана судом недействительной, если заблуждение было настолько существенным, что сторона, разумно и объективно оценивая ситуацию, не совершила бы сделку, если бы знала о действительном положении дел.</w:t>
      </w:r>
    </w:p>
    <w:p w14:paraId="3781E449" w14:textId="77777777" w:rsidR="00DC41F8" w:rsidRPr="00DC41F8" w:rsidRDefault="00DC41F8" w:rsidP="00DC41F8">
      <w:pPr>
        <w:jc w:val="center"/>
        <w:rPr>
          <w:b/>
          <w:bCs/>
        </w:rPr>
      </w:pPr>
      <w:r w:rsidRPr="00DC41F8">
        <w:rPr>
          <w:b/>
          <w:bCs/>
        </w:rPr>
        <w:t>ПРОШУ:</w:t>
      </w:r>
    </w:p>
    <w:p w14:paraId="0D1F9D03" w14:textId="77777777" w:rsidR="00DC41F8" w:rsidRPr="00DC41F8" w:rsidRDefault="00DC41F8" w:rsidP="00DC41F8">
      <w:pPr>
        <w:numPr>
          <w:ilvl w:val="0"/>
          <w:numId w:val="3"/>
        </w:numPr>
      </w:pPr>
      <w:r w:rsidRPr="00DC41F8">
        <w:t>признать недействительным договор пожизненной ренты от «__» ________ 20__ г., заключенный между [ФИО Истца] и [ФИО Ответчика];</w:t>
      </w:r>
    </w:p>
    <w:p w14:paraId="10D7436D" w14:textId="77777777" w:rsidR="00DC41F8" w:rsidRPr="00DC41F8" w:rsidRDefault="00DC41F8" w:rsidP="00DC41F8">
      <w:pPr>
        <w:numPr>
          <w:ilvl w:val="0"/>
          <w:numId w:val="3"/>
        </w:numPr>
      </w:pPr>
      <w:r w:rsidRPr="00DC41F8">
        <w:t>применить последствия недействительности сделки;</w:t>
      </w:r>
    </w:p>
    <w:p w14:paraId="2D425D14" w14:textId="77777777" w:rsidR="00DC41F8" w:rsidRPr="00DC41F8" w:rsidRDefault="00DC41F8" w:rsidP="00DC41F8">
      <w:pPr>
        <w:numPr>
          <w:ilvl w:val="0"/>
          <w:numId w:val="3"/>
        </w:numPr>
      </w:pPr>
      <w:r w:rsidRPr="00DC41F8">
        <w:lastRenderedPageBreak/>
        <w:t>прекратить право собственности Ответчика на объект недвижимости по адресу: [Адрес];</w:t>
      </w:r>
    </w:p>
    <w:p w14:paraId="65F98FBF" w14:textId="77777777" w:rsidR="00DC41F8" w:rsidRPr="00DC41F8" w:rsidRDefault="00DC41F8" w:rsidP="00DC41F8">
      <w:pPr>
        <w:numPr>
          <w:ilvl w:val="0"/>
          <w:numId w:val="3"/>
        </w:numPr>
      </w:pPr>
      <w:r w:rsidRPr="00DC41F8">
        <w:t>возвратить указанный объект недвижимости в собственность Истца;</w:t>
      </w:r>
    </w:p>
    <w:p w14:paraId="320C772B" w14:textId="77777777" w:rsidR="00DC41F8" w:rsidRPr="00DC41F8" w:rsidRDefault="00DC41F8" w:rsidP="00DC41F8">
      <w:pPr>
        <w:numPr>
          <w:ilvl w:val="0"/>
          <w:numId w:val="3"/>
        </w:numPr>
      </w:pPr>
      <w:r w:rsidRPr="00DC41F8">
        <w:t>взыскать с Ответчика в пользу Истца расходы по уплате государственной пошлины.</w:t>
      </w:r>
    </w:p>
    <w:p w14:paraId="23446BDD" w14:textId="77777777" w:rsidR="00DC41F8" w:rsidRPr="00DC41F8" w:rsidRDefault="00DC41F8" w:rsidP="00DC41F8">
      <w:pPr>
        <w:rPr>
          <w:b/>
          <w:bCs/>
        </w:rPr>
      </w:pPr>
      <w:r w:rsidRPr="00DC41F8">
        <w:rPr>
          <w:b/>
          <w:bCs/>
        </w:rPr>
        <w:t>Приложения:</w:t>
      </w:r>
    </w:p>
    <w:p w14:paraId="12EABC74" w14:textId="77777777" w:rsidR="00DC41F8" w:rsidRPr="00DC41F8" w:rsidRDefault="00DC41F8" w:rsidP="00DC41F8">
      <w:pPr>
        <w:numPr>
          <w:ilvl w:val="0"/>
          <w:numId w:val="4"/>
        </w:numPr>
      </w:pPr>
      <w:r w:rsidRPr="00DC41F8">
        <w:t>копия искового заявления для сторон процесса;</w:t>
      </w:r>
    </w:p>
    <w:p w14:paraId="524C6656" w14:textId="77777777" w:rsidR="00DC41F8" w:rsidRPr="00DC41F8" w:rsidRDefault="00DC41F8" w:rsidP="00DC41F8">
      <w:pPr>
        <w:numPr>
          <w:ilvl w:val="0"/>
          <w:numId w:val="4"/>
        </w:numPr>
      </w:pPr>
      <w:r w:rsidRPr="00DC41F8">
        <w:t>квитанция об оплате государственной пошлины;</w:t>
      </w:r>
    </w:p>
    <w:p w14:paraId="57FED3EC" w14:textId="77777777" w:rsidR="00DC41F8" w:rsidRPr="00DC41F8" w:rsidRDefault="00DC41F8" w:rsidP="00DC41F8">
      <w:pPr>
        <w:numPr>
          <w:ilvl w:val="0"/>
          <w:numId w:val="4"/>
        </w:numPr>
      </w:pPr>
      <w:r w:rsidRPr="00DC41F8">
        <w:t>копия договора пожизненной ренты от «__» ________ 20__ г.;</w:t>
      </w:r>
    </w:p>
    <w:p w14:paraId="6614E70A" w14:textId="77777777" w:rsidR="00DC41F8" w:rsidRPr="00DC41F8" w:rsidRDefault="00DC41F8" w:rsidP="00DC41F8">
      <w:pPr>
        <w:numPr>
          <w:ilvl w:val="0"/>
          <w:numId w:val="4"/>
        </w:numPr>
      </w:pPr>
      <w:r w:rsidRPr="00DC41F8">
        <w:t>выписка из ЕГРН на спорный объект недвижимости;</w:t>
      </w:r>
    </w:p>
    <w:p w14:paraId="4AF05076" w14:textId="77777777" w:rsidR="00DC41F8" w:rsidRPr="00DC41F8" w:rsidRDefault="00DC41F8" w:rsidP="00DC41F8">
      <w:pPr>
        <w:numPr>
          <w:ilvl w:val="0"/>
          <w:numId w:val="4"/>
        </w:numPr>
      </w:pPr>
      <w:r w:rsidRPr="00DC41F8">
        <w:t>копии медицинских справок и выписок из истории болезни;</w:t>
      </w:r>
    </w:p>
    <w:p w14:paraId="004B92F1" w14:textId="77777777" w:rsidR="00DC41F8" w:rsidRPr="00DC41F8" w:rsidRDefault="00DC41F8" w:rsidP="00DC41F8">
      <w:pPr>
        <w:numPr>
          <w:ilvl w:val="0"/>
          <w:numId w:val="4"/>
        </w:numPr>
      </w:pPr>
      <w:r w:rsidRPr="00DC41F8">
        <w:t>копия досудебной претензии (требования);</w:t>
      </w:r>
    </w:p>
    <w:p w14:paraId="6E50D362" w14:textId="77777777" w:rsidR="00DC41F8" w:rsidRPr="00DC41F8" w:rsidRDefault="00DC41F8" w:rsidP="00DC41F8">
      <w:pPr>
        <w:numPr>
          <w:ilvl w:val="0"/>
          <w:numId w:val="4"/>
        </w:numPr>
      </w:pPr>
      <w:r w:rsidRPr="00DC41F8">
        <w:t>документы, подтверждающие направление искового заявления ответчику;</w:t>
      </w:r>
    </w:p>
    <w:p w14:paraId="2DCA3A69" w14:textId="77777777" w:rsidR="00DC41F8" w:rsidRPr="00DC41F8" w:rsidRDefault="00DC41F8" w:rsidP="00DC41F8">
      <w:pPr>
        <w:numPr>
          <w:ilvl w:val="0"/>
          <w:numId w:val="4"/>
        </w:numPr>
      </w:pPr>
      <w:r w:rsidRPr="00DC41F8">
        <w:t>ходатайство о назначении судебно-психиатрической экспертизы.</w:t>
      </w:r>
    </w:p>
    <w:p w14:paraId="422F8DE9" w14:textId="77777777" w:rsidR="00DC41F8" w:rsidRPr="00DC41F8" w:rsidRDefault="00DC41F8" w:rsidP="00DC41F8">
      <w:pPr>
        <w:jc w:val="left"/>
      </w:pPr>
      <w:r w:rsidRPr="00DC41F8">
        <w:t>«__» ________ 20__ г.</w:t>
      </w:r>
      <w:r w:rsidRPr="00DC41F8">
        <w:br/>
        <w:t>________________ / [Фамилия И.О.]</w:t>
      </w:r>
    </w:p>
    <w:p w14:paraId="0B156129" w14:textId="77777777" w:rsidR="0083247E" w:rsidRPr="00DC41F8" w:rsidRDefault="0083247E" w:rsidP="00DC41F8"/>
    <w:sectPr w:rsidR="0083247E" w:rsidRPr="00DC41F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2DCD" w14:textId="77777777" w:rsidR="007A2644" w:rsidRDefault="007A2644" w:rsidP="00AA1082">
      <w:pPr>
        <w:spacing w:after="0" w:line="240" w:lineRule="auto"/>
      </w:pPr>
      <w:r>
        <w:separator/>
      </w:r>
    </w:p>
  </w:endnote>
  <w:endnote w:type="continuationSeparator" w:id="0">
    <w:p w14:paraId="1F697B8F" w14:textId="77777777" w:rsidR="007A2644" w:rsidRDefault="007A264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DC2F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244A30F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2457" w14:textId="77777777" w:rsidR="007A2644" w:rsidRDefault="007A2644" w:rsidP="00AA1082">
      <w:pPr>
        <w:spacing w:after="0" w:line="240" w:lineRule="auto"/>
      </w:pPr>
      <w:r>
        <w:separator/>
      </w:r>
    </w:p>
  </w:footnote>
  <w:footnote w:type="continuationSeparator" w:id="0">
    <w:p w14:paraId="47FD99CF" w14:textId="77777777" w:rsidR="007A2644" w:rsidRDefault="007A264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60D31374" w14:textId="77777777" w:rsidTr="004F2C3F">
      <w:tc>
        <w:tcPr>
          <w:tcW w:w="988" w:type="dxa"/>
        </w:tcPr>
        <w:p w14:paraId="1BE2EEBF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6BEDD021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D566B6A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17638ADE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C9E3ACF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2E1"/>
    <w:multiLevelType w:val="multilevel"/>
    <w:tmpl w:val="81E6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54A1F"/>
    <w:multiLevelType w:val="multilevel"/>
    <w:tmpl w:val="843C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38">
    <w:abstractNumId w:val="3"/>
  </w:num>
  <w:num w:numId="2" w16cid:durableId="1452941838">
    <w:abstractNumId w:val="1"/>
  </w:num>
  <w:num w:numId="3" w16cid:durableId="105468226">
    <w:abstractNumId w:val="2"/>
  </w:num>
  <w:num w:numId="4" w16cid:durableId="47298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F8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A2644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0023D"/>
    <w:rsid w:val="00D139FF"/>
    <w:rsid w:val="00D15699"/>
    <w:rsid w:val="00DC29EF"/>
    <w:rsid w:val="00DC41F8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25E9"/>
  <w15:chartTrackingRefBased/>
  <w15:docId w15:val="{5BCDB9DC-8546-4C22-A337-1868E54F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2026-05-21T11:32:00Z</dcterms:created>
  <dcterms:modified xsi:type="dcterms:W3CDTF">2026-05-21T11:32:00Z</dcterms:modified>
</cp:coreProperties>
</file>