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7D6C" w14:textId="77777777" w:rsidR="001B6F2E" w:rsidRPr="001B6F2E" w:rsidRDefault="001B6F2E" w:rsidP="001B6F2E">
      <w:pPr>
        <w:jc w:val="left"/>
      </w:pPr>
      <w:r w:rsidRPr="001B6F2E">
        <w:t>В Судебную коллегию по гражданским делам</w:t>
      </w:r>
      <w:r w:rsidRPr="001B6F2E">
        <w:br/>
        <w:t>[Название вышестоящего суда]</w:t>
      </w:r>
      <w:r w:rsidRPr="001B6F2E">
        <w:br/>
        <w:t>через [Название суда, принявшего решение]</w:t>
      </w:r>
    </w:p>
    <w:p w14:paraId="368B8D59" w14:textId="77777777" w:rsidR="001B6F2E" w:rsidRPr="001B6F2E" w:rsidRDefault="001B6F2E" w:rsidP="001B6F2E">
      <w:pPr>
        <w:jc w:val="left"/>
      </w:pPr>
      <w:r w:rsidRPr="001B6F2E">
        <w:rPr>
          <w:b/>
          <w:bCs/>
        </w:rPr>
        <w:t>Истец (Апеллянт):</w:t>
      </w:r>
      <w:r w:rsidRPr="001B6F2E">
        <w:t xml:space="preserve"> [ФИО полностью]</w:t>
      </w:r>
      <w:r w:rsidRPr="001B6F2E">
        <w:br/>
        <w:t>Адрес: [Ваш адрес]</w:t>
      </w:r>
      <w:r w:rsidRPr="001B6F2E">
        <w:br/>
        <w:t>Телефон: [Ваш телефон]</w:t>
      </w:r>
    </w:p>
    <w:p w14:paraId="22BA6580" w14:textId="77777777" w:rsidR="001B6F2E" w:rsidRPr="001B6F2E" w:rsidRDefault="001B6F2E" w:rsidP="001B6F2E">
      <w:pPr>
        <w:jc w:val="left"/>
      </w:pPr>
      <w:r w:rsidRPr="001B6F2E">
        <w:rPr>
          <w:b/>
          <w:bCs/>
        </w:rPr>
        <w:t>Ответчик:</w:t>
      </w:r>
      <w:r w:rsidRPr="001B6F2E">
        <w:t xml:space="preserve"> ТСЖ «[Название]»</w:t>
      </w:r>
      <w:r w:rsidRPr="001B6F2E">
        <w:br/>
        <w:t>Адрес: [Юридический адрес ТСЖ]</w:t>
      </w:r>
    </w:p>
    <w:p w14:paraId="63D4B4FE" w14:textId="77777777" w:rsidR="001B6F2E" w:rsidRPr="001B6F2E" w:rsidRDefault="001B6F2E" w:rsidP="001B6F2E">
      <w:pPr>
        <w:jc w:val="center"/>
        <w:rPr>
          <w:b/>
          <w:bCs/>
        </w:rPr>
      </w:pPr>
      <w:r w:rsidRPr="001B6F2E">
        <w:rPr>
          <w:b/>
          <w:bCs/>
        </w:rPr>
        <w:t>АПЕЛЛЯЦИОННАЯ ЖАЛОБА</w:t>
      </w:r>
      <w:r w:rsidRPr="001B6F2E">
        <w:rPr>
          <w:b/>
          <w:bCs/>
        </w:rPr>
        <w:br/>
        <w:t>на решение суда по иску об истребовании документов</w:t>
      </w:r>
    </w:p>
    <w:p w14:paraId="723057C7" w14:textId="77777777" w:rsidR="001B6F2E" w:rsidRPr="001B6F2E" w:rsidRDefault="001B6F2E" w:rsidP="001B6F2E">
      <w:r w:rsidRPr="001B6F2E">
        <w:t>«__» ________ 20__ г. [Название суда первой инстанции] было принято решение по делу № [Номер], которым в удовлетворении моих требований к ТСЖ об обязании предоставить для ознакомления документы было отказано. С указанным решением я не согласен полностью, считаю его незаконным и необоснованным.</w:t>
      </w:r>
    </w:p>
    <w:p w14:paraId="43A44F86" w14:textId="77777777" w:rsidR="001B6F2E" w:rsidRPr="001B6F2E" w:rsidRDefault="001B6F2E" w:rsidP="001B6F2E">
      <w:r w:rsidRPr="001B6F2E">
        <w:t>Судом первой инстанции не были учтены положения ч. 3 ст. 143.1 ЖК РФ, согласно которым ТСЖ обязано обеспечить свободный доступ к информации о своей деятельности. Суд ошибочно пришел к выводу о том, что [Указать ошибочный вывод суда, например: запрашиваемые документы содержат персональные данные третьих лиц]. Однако в силу Стандарта раскрытия информации и сложившейся практики, защита персональных данных не может являться безусловным основанием для отказа в ознакомлении с реестром членов или протоколами собраний.</w:t>
      </w:r>
    </w:p>
    <w:p w14:paraId="118BA69E" w14:textId="77777777" w:rsidR="001B6F2E" w:rsidRPr="001B6F2E" w:rsidRDefault="001B6F2E" w:rsidP="001B6F2E">
      <w:pPr>
        <w:jc w:val="center"/>
        <w:rPr>
          <w:b/>
          <w:bCs/>
        </w:rPr>
      </w:pPr>
      <w:r w:rsidRPr="001B6F2E">
        <w:rPr>
          <w:b/>
          <w:bCs/>
        </w:rPr>
        <w:t>ПРОШУ:</w:t>
      </w:r>
    </w:p>
    <w:p w14:paraId="3583B432" w14:textId="77777777" w:rsidR="001B6F2E" w:rsidRPr="001B6F2E" w:rsidRDefault="001B6F2E" w:rsidP="001B6F2E">
      <w:pPr>
        <w:numPr>
          <w:ilvl w:val="0"/>
          <w:numId w:val="79"/>
        </w:numPr>
      </w:pPr>
      <w:r w:rsidRPr="001B6F2E">
        <w:t>отменить решение [Название суда первой инстанции] от «__» ________ 20__ г. полностью;</w:t>
      </w:r>
    </w:p>
    <w:p w14:paraId="18A4AFDE" w14:textId="77777777" w:rsidR="001B6F2E" w:rsidRPr="001B6F2E" w:rsidRDefault="001B6F2E" w:rsidP="001B6F2E">
      <w:pPr>
        <w:numPr>
          <w:ilvl w:val="0"/>
          <w:numId w:val="79"/>
        </w:numPr>
      </w:pPr>
      <w:r w:rsidRPr="001B6F2E">
        <w:t>принять по делу новое решение, которым удовлетворить мои исковые требования в полном объеме.</w:t>
      </w:r>
    </w:p>
    <w:p w14:paraId="00FB98FD" w14:textId="77777777" w:rsidR="001B6F2E" w:rsidRPr="001B6F2E" w:rsidRDefault="001B6F2E" w:rsidP="001B6F2E">
      <w:pPr>
        <w:rPr>
          <w:b/>
          <w:bCs/>
        </w:rPr>
      </w:pPr>
      <w:r w:rsidRPr="001B6F2E">
        <w:rPr>
          <w:b/>
          <w:bCs/>
        </w:rPr>
        <w:t>Приложения:</w:t>
      </w:r>
    </w:p>
    <w:p w14:paraId="4F28E45F" w14:textId="77777777" w:rsidR="001B6F2E" w:rsidRPr="001B6F2E" w:rsidRDefault="001B6F2E" w:rsidP="001B6F2E">
      <w:pPr>
        <w:numPr>
          <w:ilvl w:val="0"/>
          <w:numId w:val="80"/>
        </w:numPr>
      </w:pPr>
      <w:r w:rsidRPr="001B6F2E">
        <w:t>квитанция об уплате государственной пошлины;</w:t>
      </w:r>
    </w:p>
    <w:p w14:paraId="6ECDEEC5" w14:textId="77777777" w:rsidR="001B6F2E" w:rsidRPr="001B6F2E" w:rsidRDefault="001B6F2E" w:rsidP="001B6F2E">
      <w:pPr>
        <w:numPr>
          <w:ilvl w:val="0"/>
          <w:numId w:val="80"/>
        </w:numPr>
      </w:pPr>
      <w:r w:rsidRPr="001B6F2E">
        <w:t>документы, подтверждающие направление копии жалобы другим участникам процесса;</w:t>
      </w:r>
    </w:p>
    <w:p w14:paraId="6D4DF433" w14:textId="77777777" w:rsidR="001B6F2E" w:rsidRPr="001B6F2E" w:rsidRDefault="001B6F2E" w:rsidP="001B6F2E">
      <w:pPr>
        <w:numPr>
          <w:ilvl w:val="0"/>
          <w:numId w:val="80"/>
        </w:numPr>
      </w:pPr>
      <w:r w:rsidRPr="001B6F2E">
        <w:t>копия оспариваемого решения суда.</w:t>
      </w:r>
    </w:p>
    <w:p w14:paraId="629E3373" w14:textId="77777777" w:rsidR="001B6F2E" w:rsidRPr="001B6F2E" w:rsidRDefault="001B6F2E" w:rsidP="001B6F2E">
      <w:pPr>
        <w:jc w:val="left"/>
      </w:pPr>
      <w:r w:rsidRPr="001B6F2E">
        <w:t>«__» ________ 20__ г.</w:t>
      </w:r>
      <w:r w:rsidRPr="001B6F2E">
        <w:br/>
        <w:t>________________ / [Фамилия И.О.]</w:t>
      </w:r>
    </w:p>
    <w:p w14:paraId="471C9974" w14:textId="7C476736" w:rsidR="0083247E" w:rsidRPr="001B6F2E" w:rsidRDefault="0083247E" w:rsidP="001B6F2E"/>
    <w:sectPr w:rsidR="0083247E" w:rsidRPr="001B6F2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F621" w14:textId="77777777" w:rsidR="004A569B" w:rsidRDefault="004A569B" w:rsidP="00AA1082">
      <w:pPr>
        <w:spacing w:after="0" w:line="240" w:lineRule="auto"/>
      </w:pPr>
      <w:r>
        <w:separator/>
      </w:r>
    </w:p>
  </w:endnote>
  <w:endnote w:type="continuationSeparator" w:id="0">
    <w:p w14:paraId="6E14B082" w14:textId="77777777" w:rsidR="004A569B" w:rsidRDefault="004A569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E0FA" w14:textId="77777777" w:rsidR="004A569B" w:rsidRDefault="004A569B" w:rsidP="00AA1082">
      <w:pPr>
        <w:spacing w:after="0" w:line="240" w:lineRule="auto"/>
      </w:pPr>
      <w:r>
        <w:separator/>
      </w:r>
    </w:p>
  </w:footnote>
  <w:footnote w:type="continuationSeparator" w:id="0">
    <w:p w14:paraId="6FAF6A04" w14:textId="77777777" w:rsidR="004A569B" w:rsidRDefault="004A569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4"/>
  </w:num>
  <w:num w:numId="2" w16cid:durableId="1452941838">
    <w:abstractNumId w:val="28"/>
  </w:num>
  <w:num w:numId="3" w16cid:durableId="1997494090">
    <w:abstractNumId w:val="40"/>
  </w:num>
  <w:num w:numId="4" w16cid:durableId="924807300">
    <w:abstractNumId w:val="69"/>
  </w:num>
  <w:num w:numId="5" w16cid:durableId="1974753379">
    <w:abstractNumId w:val="63"/>
  </w:num>
  <w:num w:numId="6" w16cid:durableId="178541777">
    <w:abstractNumId w:val="4"/>
  </w:num>
  <w:num w:numId="7" w16cid:durableId="980504789">
    <w:abstractNumId w:val="70"/>
  </w:num>
  <w:num w:numId="8" w16cid:durableId="1169518789">
    <w:abstractNumId w:val="32"/>
  </w:num>
  <w:num w:numId="9" w16cid:durableId="568460384">
    <w:abstractNumId w:val="61"/>
  </w:num>
  <w:num w:numId="10" w16cid:durableId="2011979801">
    <w:abstractNumId w:val="14"/>
  </w:num>
  <w:num w:numId="11" w16cid:durableId="10302997">
    <w:abstractNumId w:val="77"/>
  </w:num>
  <w:num w:numId="12" w16cid:durableId="1908957897">
    <w:abstractNumId w:val="76"/>
  </w:num>
  <w:num w:numId="13" w16cid:durableId="1837332511">
    <w:abstractNumId w:val="38"/>
  </w:num>
  <w:num w:numId="14" w16cid:durableId="1827890442">
    <w:abstractNumId w:val="18"/>
  </w:num>
  <w:num w:numId="15" w16cid:durableId="123818588">
    <w:abstractNumId w:val="55"/>
  </w:num>
  <w:num w:numId="16" w16cid:durableId="1419717228">
    <w:abstractNumId w:val="62"/>
  </w:num>
  <w:num w:numId="17" w16cid:durableId="440077338">
    <w:abstractNumId w:val="58"/>
  </w:num>
  <w:num w:numId="18" w16cid:durableId="532621882">
    <w:abstractNumId w:val="3"/>
  </w:num>
  <w:num w:numId="19" w16cid:durableId="2068262979">
    <w:abstractNumId w:val="42"/>
  </w:num>
  <w:num w:numId="20" w16cid:durableId="1494490050">
    <w:abstractNumId w:val="37"/>
  </w:num>
  <w:num w:numId="21" w16cid:durableId="762069426">
    <w:abstractNumId w:val="23"/>
  </w:num>
  <w:num w:numId="22" w16cid:durableId="1753501334">
    <w:abstractNumId w:val="2"/>
  </w:num>
  <w:num w:numId="23" w16cid:durableId="1013874587">
    <w:abstractNumId w:val="72"/>
  </w:num>
  <w:num w:numId="24" w16cid:durableId="1098788575">
    <w:abstractNumId w:val="25"/>
  </w:num>
  <w:num w:numId="25" w16cid:durableId="1515221308">
    <w:abstractNumId w:val="46"/>
  </w:num>
  <w:num w:numId="26" w16cid:durableId="1520044803">
    <w:abstractNumId w:val="50"/>
  </w:num>
  <w:num w:numId="27" w16cid:durableId="657155059">
    <w:abstractNumId w:val="49"/>
  </w:num>
  <w:num w:numId="28" w16cid:durableId="1595700992">
    <w:abstractNumId w:val="34"/>
  </w:num>
  <w:num w:numId="29" w16cid:durableId="2142769156">
    <w:abstractNumId w:val="75"/>
  </w:num>
  <w:num w:numId="30" w16cid:durableId="1778135783">
    <w:abstractNumId w:val="8"/>
  </w:num>
  <w:num w:numId="31" w16cid:durableId="1546671391">
    <w:abstractNumId w:val="39"/>
  </w:num>
  <w:num w:numId="32" w16cid:durableId="1910188275">
    <w:abstractNumId w:val="66"/>
  </w:num>
  <w:num w:numId="33" w16cid:durableId="1383944597">
    <w:abstractNumId w:val="65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78"/>
  </w:num>
  <w:num w:numId="37" w16cid:durableId="666443371">
    <w:abstractNumId w:val="35"/>
  </w:num>
  <w:num w:numId="38" w16cid:durableId="1711220158">
    <w:abstractNumId w:val="29"/>
  </w:num>
  <w:num w:numId="39" w16cid:durableId="2077362426">
    <w:abstractNumId w:val="51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43"/>
  </w:num>
  <w:num w:numId="43" w16cid:durableId="562446965">
    <w:abstractNumId w:val="16"/>
  </w:num>
  <w:num w:numId="44" w16cid:durableId="410276017">
    <w:abstractNumId w:val="47"/>
  </w:num>
  <w:num w:numId="45" w16cid:durableId="1766920323">
    <w:abstractNumId w:val="27"/>
  </w:num>
  <w:num w:numId="46" w16cid:durableId="1140804984">
    <w:abstractNumId w:val="13"/>
  </w:num>
  <w:num w:numId="47" w16cid:durableId="2045016804">
    <w:abstractNumId w:val="64"/>
  </w:num>
  <w:num w:numId="48" w16cid:durableId="1360931291">
    <w:abstractNumId w:val="57"/>
  </w:num>
  <w:num w:numId="49" w16cid:durableId="1750689731">
    <w:abstractNumId w:val="53"/>
  </w:num>
  <w:num w:numId="50" w16cid:durableId="1498115648">
    <w:abstractNumId w:val="73"/>
  </w:num>
  <w:num w:numId="51" w16cid:durableId="1040519201">
    <w:abstractNumId w:val="59"/>
  </w:num>
  <w:num w:numId="52" w16cid:durableId="1634208913">
    <w:abstractNumId w:val="68"/>
  </w:num>
  <w:num w:numId="53" w16cid:durableId="164589389">
    <w:abstractNumId w:val="15"/>
  </w:num>
  <w:num w:numId="54" w16cid:durableId="1741517133">
    <w:abstractNumId w:val="20"/>
  </w:num>
  <w:num w:numId="55" w16cid:durableId="314915584">
    <w:abstractNumId w:val="5"/>
  </w:num>
  <w:num w:numId="56" w16cid:durableId="1996101002">
    <w:abstractNumId w:val="21"/>
  </w:num>
  <w:num w:numId="57" w16cid:durableId="35784543">
    <w:abstractNumId w:val="6"/>
  </w:num>
  <w:num w:numId="58" w16cid:durableId="1607230750">
    <w:abstractNumId w:val="71"/>
  </w:num>
  <w:num w:numId="59" w16cid:durableId="1076518613">
    <w:abstractNumId w:val="41"/>
  </w:num>
  <w:num w:numId="60" w16cid:durableId="863596399">
    <w:abstractNumId w:val="60"/>
  </w:num>
  <w:num w:numId="61" w16cid:durableId="643699371">
    <w:abstractNumId w:val="67"/>
  </w:num>
  <w:num w:numId="62" w16cid:durableId="1597011337">
    <w:abstractNumId w:val="56"/>
  </w:num>
  <w:num w:numId="63" w16cid:durableId="550116860">
    <w:abstractNumId w:val="19"/>
  </w:num>
  <w:num w:numId="64" w16cid:durableId="621307859">
    <w:abstractNumId w:val="79"/>
  </w:num>
  <w:num w:numId="65" w16cid:durableId="2042511594">
    <w:abstractNumId w:val="54"/>
  </w:num>
  <w:num w:numId="66" w16cid:durableId="582035615">
    <w:abstractNumId w:val="17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6"/>
  </w:num>
  <w:num w:numId="70" w16cid:durableId="1151754815">
    <w:abstractNumId w:val="7"/>
  </w:num>
  <w:num w:numId="71" w16cid:durableId="1496609534">
    <w:abstractNumId w:val="26"/>
  </w:num>
  <w:num w:numId="72" w16cid:durableId="1084258430">
    <w:abstractNumId w:val="45"/>
  </w:num>
  <w:num w:numId="73" w16cid:durableId="1995982951">
    <w:abstractNumId w:val="24"/>
  </w:num>
  <w:num w:numId="74" w16cid:durableId="854883797">
    <w:abstractNumId w:val="74"/>
  </w:num>
  <w:num w:numId="75" w16cid:durableId="402609225">
    <w:abstractNumId w:val="48"/>
  </w:num>
  <w:num w:numId="76" w16cid:durableId="479927033">
    <w:abstractNumId w:val="30"/>
  </w:num>
  <w:num w:numId="77" w16cid:durableId="486551979">
    <w:abstractNumId w:val="22"/>
  </w:num>
  <w:num w:numId="78" w16cid:durableId="1563904993">
    <w:abstractNumId w:val="33"/>
  </w:num>
  <w:num w:numId="79" w16cid:durableId="1873497584">
    <w:abstractNumId w:val="52"/>
  </w:num>
  <w:num w:numId="80" w16cid:durableId="13305966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A569B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2026-02-08T18:50:00Z</dcterms:created>
  <dcterms:modified xsi:type="dcterms:W3CDTF">2026-02-08T18:50:00Z</dcterms:modified>
</cp:coreProperties>
</file>